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7B048C" w:rsidRDefault="00D63A88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7B048C">
        <w:rPr>
          <w:rFonts w:ascii="Times New Roman" w:hAnsi="Times New Roman" w:cs="Times New Roman"/>
          <w:sz w:val="18"/>
          <w:szCs w:val="18"/>
        </w:rPr>
        <w:t>Казахский Национальный университет им. аль-</w:t>
      </w:r>
      <w:r w:rsidR="0031306C" w:rsidRPr="007B048C">
        <w:rPr>
          <w:rFonts w:ascii="Times New Roman" w:hAnsi="Times New Roman" w:cs="Times New Roman"/>
          <w:sz w:val="18"/>
          <w:szCs w:val="18"/>
        </w:rPr>
        <w:t>Фараби</w:t>
      </w:r>
    </w:p>
    <w:p w:rsidR="00226489" w:rsidRPr="007B048C" w:rsidRDefault="00226489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7B048C">
        <w:rPr>
          <w:rFonts w:ascii="Times New Roman" w:hAnsi="Times New Roman" w:cs="Times New Roman"/>
          <w:sz w:val="18"/>
          <w:szCs w:val="18"/>
        </w:rPr>
        <w:t>Факультет международных отношений</w:t>
      </w:r>
    </w:p>
    <w:p w:rsidR="00226489" w:rsidRPr="007B048C" w:rsidRDefault="00226489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7B048C">
        <w:rPr>
          <w:rFonts w:ascii="Times New Roman" w:hAnsi="Times New Roman" w:cs="Times New Roman"/>
          <w:sz w:val="18"/>
          <w:szCs w:val="18"/>
        </w:rPr>
        <w:t>Кафедра дипломатического перевода</w:t>
      </w:r>
    </w:p>
    <w:p w:rsidR="00D63A88" w:rsidRPr="007B048C" w:rsidRDefault="00D63A88" w:rsidP="003130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048C">
        <w:rPr>
          <w:rFonts w:ascii="Times New Roman" w:hAnsi="Times New Roman" w:cs="Times New Roman"/>
          <w:b/>
          <w:sz w:val="18"/>
          <w:szCs w:val="18"/>
        </w:rPr>
        <w:t>Силлабус</w:t>
      </w:r>
    </w:p>
    <w:p w:rsidR="00D63A88" w:rsidRPr="007B048C" w:rsidRDefault="00AB0048">
      <w:pPr>
        <w:rPr>
          <w:rFonts w:ascii="Times New Roman" w:hAnsi="Times New Roman" w:cs="Times New Roman"/>
          <w:sz w:val="18"/>
          <w:szCs w:val="18"/>
        </w:rPr>
      </w:pPr>
      <w:r w:rsidRPr="007B048C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A42BF" w:rsidRPr="007B048C">
        <w:rPr>
          <w:rFonts w:ascii="Times New Roman" w:hAnsi="Times New Roman" w:cs="Times New Roman"/>
          <w:sz w:val="18"/>
          <w:szCs w:val="18"/>
        </w:rPr>
        <w:t xml:space="preserve">    </w:t>
      </w:r>
      <w:r w:rsidRPr="007B048C">
        <w:rPr>
          <w:rFonts w:ascii="Times New Roman" w:hAnsi="Times New Roman" w:cs="Times New Roman"/>
          <w:sz w:val="18"/>
          <w:szCs w:val="18"/>
        </w:rPr>
        <w:t xml:space="preserve">  </w:t>
      </w:r>
      <w:r w:rsidR="002F6EC6" w:rsidRPr="007B048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</w:t>
      </w:r>
      <w:r w:rsidRPr="007B048C">
        <w:rPr>
          <w:rFonts w:ascii="Times New Roman" w:hAnsi="Times New Roman" w:cs="Times New Roman"/>
          <w:sz w:val="18"/>
          <w:szCs w:val="18"/>
        </w:rPr>
        <w:t xml:space="preserve"> </w:t>
      </w:r>
      <w:r w:rsidR="00D63A88" w:rsidRPr="007B048C">
        <w:rPr>
          <w:rFonts w:ascii="Times New Roman" w:hAnsi="Times New Roman" w:cs="Times New Roman"/>
          <w:sz w:val="18"/>
          <w:szCs w:val="18"/>
        </w:rPr>
        <w:t xml:space="preserve">Код </w:t>
      </w:r>
      <w:r w:rsidR="000A42BF" w:rsidRPr="007B048C">
        <w:rPr>
          <w:rFonts w:ascii="Times New Roman" w:hAnsi="Times New Roman" w:cs="Times New Roman"/>
          <w:sz w:val="18"/>
          <w:szCs w:val="18"/>
          <w:lang w:val="en-US"/>
        </w:rPr>
        <w:t>POYIa</w:t>
      </w:r>
      <w:r w:rsidR="002F6EC6" w:rsidRPr="007B048C">
        <w:rPr>
          <w:rFonts w:ascii="Times New Roman" w:hAnsi="Times New Roman" w:cs="Times New Roman"/>
          <w:sz w:val="18"/>
          <w:szCs w:val="18"/>
          <w:lang w:val="kk-KZ"/>
        </w:rPr>
        <w:t>11В319</w:t>
      </w:r>
    </w:p>
    <w:p w:rsidR="00D63A88" w:rsidRPr="007B048C" w:rsidRDefault="007B048C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Весенний</w:t>
      </w:r>
      <w:r w:rsidR="00D63A88" w:rsidRPr="007B048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семестр 2016</w:t>
      </w:r>
      <w:r w:rsidR="00D63A88" w:rsidRPr="007B048C">
        <w:rPr>
          <w:rFonts w:ascii="Times New Roman" w:hAnsi="Times New Roman" w:cs="Times New Roman"/>
          <w:sz w:val="18"/>
          <w:szCs w:val="18"/>
        </w:rPr>
        <w:t>-2017 уч.г.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092"/>
        <w:gridCol w:w="2564"/>
        <w:gridCol w:w="1289"/>
        <w:gridCol w:w="1975"/>
        <w:gridCol w:w="1861"/>
      </w:tblGrid>
      <w:tr w:rsidR="00B373A6" w:rsidRPr="007B048C" w:rsidTr="002F6EC6">
        <w:tc>
          <w:tcPr>
            <w:tcW w:w="2092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Код дисциплины</w:t>
            </w:r>
          </w:p>
        </w:tc>
        <w:tc>
          <w:tcPr>
            <w:tcW w:w="2564" w:type="dxa"/>
          </w:tcPr>
          <w:p w:rsidR="00D63A88" w:rsidRPr="007B048C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</w:tc>
        <w:tc>
          <w:tcPr>
            <w:tcW w:w="1289" w:type="dxa"/>
          </w:tcPr>
          <w:p w:rsidR="00D63A88" w:rsidRPr="007B048C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</w:tc>
        <w:tc>
          <w:tcPr>
            <w:tcW w:w="1975" w:type="dxa"/>
          </w:tcPr>
          <w:p w:rsidR="00D63A88" w:rsidRPr="007B048C" w:rsidRDefault="00D63A88" w:rsidP="00313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61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ECTS</w:t>
            </w:r>
          </w:p>
        </w:tc>
      </w:tr>
      <w:tr w:rsidR="00B373A6" w:rsidRPr="007B048C" w:rsidTr="002F6EC6">
        <w:tc>
          <w:tcPr>
            <w:tcW w:w="2092" w:type="dxa"/>
          </w:tcPr>
          <w:p w:rsidR="00D63A88" w:rsidRPr="007B048C" w:rsidRDefault="000A42B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POYIa</w:t>
            </w:r>
            <w:r w:rsidR="002F6EC6" w:rsidRPr="007B048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11В319</w:t>
            </w:r>
          </w:p>
        </w:tc>
        <w:tc>
          <w:tcPr>
            <w:tcW w:w="2564" w:type="dxa"/>
          </w:tcPr>
          <w:p w:rsidR="00D63A88" w:rsidRPr="007B048C" w:rsidRDefault="000A4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Профессионально-ориентированный иностр. язык: английский</w:t>
            </w:r>
            <w:r w:rsidR="002F6EC6" w:rsidRPr="007B048C">
              <w:rPr>
                <w:rFonts w:ascii="Times New Roman" w:hAnsi="Times New Roman" w:cs="Times New Roman"/>
                <w:sz w:val="18"/>
                <w:szCs w:val="18"/>
              </w:rPr>
              <w:t>(часть 2)</w:t>
            </w:r>
          </w:p>
        </w:tc>
        <w:tc>
          <w:tcPr>
            <w:tcW w:w="1289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1975" w:type="dxa"/>
          </w:tcPr>
          <w:p w:rsidR="00226489" w:rsidRPr="007B048C" w:rsidRDefault="00226489" w:rsidP="0022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часа-семинар</w:t>
            </w:r>
          </w:p>
          <w:p w:rsidR="00D63A88" w:rsidRPr="007B048C" w:rsidRDefault="00226489" w:rsidP="0022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1 час-лаб</w:t>
            </w:r>
          </w:p>
        </w:tc>
        <w:tc>
          <w:tcPr>
            <w:tcW w:w="1861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88" w:rsidRPr="007B048C" w:rsidTr="002F6EC6">
        <w:tc>
          <w:tcPr>
            <w:tcW w:w="2092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Пререквизиты</w:t>
            </w:r>
          </w:p>
        </w:tc>
        <w:tc>
          <w:tcPr>
            <w:tcW w:w="7689" w:type="dxa"/>
            <w:gridSpan w:val="4"/>
          </w:tcPr>
          <w:p w:rsidR="00D63A88" w:rsidRPr="007B048C" w:rsidRDefault="000A42B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General English</w:t>
            </w:r>
          </w:p>
        </w:tc>
      </w:tr>
      <w:tr w:rsidR="00D63A88" w:rsidRPr="007B048C" w:rsidTr="002F6EC6">
        <w:tc>
          <w:tcPr>
            <w:tcW w:w="2092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7689" w:type="dxa"/>
            <w:gridSpan w:val="4"/>
          </w:tcPr>
          <w:p w:rsidR="00D63A88" w:rsidRPr="007B048C" w:rsidRDefault="000A4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Карипбаева Гульнар Алипбаевна,старший преподаватель</w:t>
            </w:r>
          </w:p>
        </w:tc>
      </w:tr>
      <w:tr w:rsidR="00D63A88" w:rsidRPr="007B048C" w:rsidTr="002F6EC6">
        <w:tc>
          <w:tcPr>
            <w:tcW w:w="2092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Офис-часы</w:t>
            </w:r>
          </w:p>
        </w:tc>
        <w:tc>
          <w:tcPr>
            <w:tcW w:w="7689" w:type="dxa"/>
            <w:gridSpan w:val="4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По расписанию  аудитория </w:t>
            </w:r>
            <w:r w:rsidR="0031306C" w:rsidRPr="007B048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0A42BF"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229</w:t>
            </w:r>
          </w:p>
        </w:tc>
      </w:tr>
      <w:tr w:rsidR="00D63A88" w:rsidRPr="007B048C" w:rsidTr="002F6EC6">
        <w:tc>
          <w:tcPr>
            <w:tcW w:w="2092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7689" w:type="dxa"/>
            <w:gridSpan w:val="4"/>
          </w:tcPr>
          <w:p w:rsidR="00D63A88" w:rsidRPr="007B048C" w:rsidRDefault="000A42BF" w:rsidP="000A42B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alipbai@gmail.com</w:t>
            </w:r>
            <w:hyperlink r:id="rId7" w:history="1"/>
          </w:p>
        </w:tc>
      </w:tr>
      <w:tr w:rsidR="00D63A88" w:rsidRPr="007B048C" w:rsidTr="002F6EC6">
        <w:tc>
          <w:tcPr>
            <w:tcW w:w="2092" w:type="dxa"/>
          </w:tcPr>
          <w:p w:rsidR="00D63A88" w:rsidRPr="007B048C" w:rsidRDefault="00057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63A88" w:rsidRPr="007B048C">
              <w:rPr>
                <w:rFonts w:ascii="Times New Roman" w:hAnsi="Times New Roman" w:cs="Times New Roman"/>
                <w:sz w:val="18"/>
                <w:szCs w:val="18"/>
              </w:rPr>
              <w:t>елефоны</w:t>
            </w:r>
          </w:p>
        </w:tc>
        <w:tc>
          <w:tcPr>
            <w:tcW w:w="7689" w:type="dxa"/>
            <w:gridSpan w:val="4"/>
          </w:tcPr>
          <w:p w:rsidR="00D63A88" w:rsidRPr="007B048C" w:rsidRDefault="0031306C" w:rsidP="000A42B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63A88" w:rsidRPr="007B048C">
              <w:rPr>
                <w:rFonts w:ascii="Times New Roman" w:hAnsi="Times New Roman" w:cs="Times New Roman"/>
                <w:sz w:val="18"/>
                <w:szCs w:val="18"/>
              </w:rPr>
              <w:t>.т. 2478328; сот. 8707</w:t>
            </w:r>
            <w:r w:rsidR="000A42BF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8202200</w:t>
            </w:r>
          </w:p>
        </w:tc>
      </w:tr>
      <w:tr w:rsidR="00D63A88" w:rsidRPr="007B048C" w:rsidTr="002F6EC6">
        <w:tc>
          <w:tcPr>
            <w:tcW w:w="2092" w:type="dxa"/>
          </w:tcPr>
          <w:p w:rsidR="00D63A88" w:rsidRPr="007B048C" w:rsidRDefault="00D63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дисциплины</w:t>
            </w:r>
          </w:p>
        </w:tc>
        <w:tc>
          <w:tcPr>
            <w:tcW w:w="7689" w:type="dxa"/>
            <w:gridSpan w:val="4"/>
          </w:tcPr>
          <w:p w:rsidR="00D63A88" w:rsidRPr="007B048C" w:rsidRDefault="00D63A88" w:rsidP="002F6E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>Курс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A42BF" w:rsidRPr="007B048C">
              <w:rPr>
                <w:rFonts w:ascii="Times New Roman" w:hAnsi="Times New Roman" w:cs="Times New Roman"/>
                <w:sz w:val="18"/>
                <w:szCs w:val="18"/>
              </w:rPr>
              <w:t>Профессионально-ориентированный иностр.</w:t>
            </w:r>
            <w:r w:rsidR="002F6EC6" w:rsidRPr="007B048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0A42BF" w:rsidRPr="007B048C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r w:rsidR="002F6EC6" w:rsidRPr="007B048C">
              <w:rPr>
                <w:rFonts w:ascii="Times New Roman" w:hAnsi="Times New Roman" w:cs="Times New Roman"/>
                <w:sz w:val="18"/>
                <w:szCs w:val="18"/>
              </w:rPr>
              <w:t>(часть 2)</w:t>
            </w:r>
            <w:r w:rsidR="000A42BF" w:rsidRPr="007B048C">
              <w:rPr>
                <w:rFonts w:ascii="Times New Roman" w:hAnsi="Times New Roman" w:cs="Times New Roman"/>
                <w:sz w:val="18"/>
                <w:szCs w:val="18"/>
              </w:rPr>
              <w:t>: английский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» предназначен для студентов –</w:t>
            </w:r>
            <w:r w:rsidR="0031306C"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42BF" w:rsidRPr="007B048C">
              <w:rPr>
                <w:rFonts w:ascii="Times New Roman" w:hAnsi="Times New Roman" w:cs="Times New Roman"/>
                <w:sz w:val="18"/>
                <w:szCs w:val="18"/>
              </w:rPr>
              <w:t>бакалавров 1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-го курса специальности «Международн</w:t>
            </w:r>
            <w:r w:rsidR="000A42BF" w:rsidRPr="007B048C">
              <w:rPr>
                <w:rFonts w:ascii="Times New Roman" w:hAnsi="Times New Roman" w:cs="Times New Roman"/>
                <w:sz w:val="18"/>
                <w:szCs w:val="18"/>
              </w:rPr>
              <w:t>ые отношения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F6EC6"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и «Регионоведение»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0740AB" w:rsidRPr="007B048C" w:rsidTr="002F6EC6">
        <w:tc>
          <w:tcPr>
            <w:tcW w:w="2092" w:type="dxa"/>
          </w:tcPr>
          <w:p w:rsidR="000740AB" w:rsidRPr="007B048C" w:rsidRDefault="000740AB" w:rsidP="000740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>Цель курса</w:t>
            </w:r>
          </w:p>
        </w:tc>
        <w:tc>
          <w:tcPr>
            <w:tcW w:w="7689" w:type="dxa"/>
            <w:gridSpan w:val="4"/>
          </w:tcPr>
          <w:p w:rsidR="000740AB" w:rsidRPr="007B048C" w:rsidRDefault="000740AB" w:rsidP="00074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Целью данного курса является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для достижения поставленной цели, используя системное и поэтапное решение поставленных задач. </w:t>
            </w:r>
          </w:p>
        </w:tc>
      </w:tr>
      <w:tr w:rsidR="000740AB" w:rsidRPr="007B048C" w:rsidTr="002F6EC6">
        <w:tc>
          <w:tcPr>
            <w:tcW w:w="2092" w:type="dxa"/>
          </w:tcPr>
          <w:p w:rsidR="000740AB" w:rsidRPr="007B048C" w:rsidRDefault="000740AB" w:rsidP="00074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Результаты обучения</w:t>
            </w:r>
          </w:p>
        </w:tc>
        <w:tc>
          <w:tcPr>
            <w:tcW w:w="7689" w:type="dxa"/>
            <w:gridSpan w:val="4"/>
          </w:tcPr>
          <w:p w:rsidR="000740AB" w:rsidRPr="007B048C" w:rsidRDefault="000740AB" w:rsidP="00074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К окончанию курса студент 1 –го курса должен уметь читать,  переводить и кратко излагать содержание профессионально-ориентированных материалов из источников Великобритании и США, обработанных для студентов -международников, а также уметь читать художественную частично адаптированную литературу зарубежных авторов.</w:t>
            </w:r>
          </w:p>
          <w:p w:rsidR="000740AB" w:rsidRPr="007B048C" w:rsidRDefault="000740AB" w:rsidP="00074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Рекомендуемые тексты позволяют овладеть правовой лексикой, изучить основные понятия по международным отношениям, узнать об истории и функционировании дипломатических структур Великобритании и США, а также развить столь необходимые для международника- профессионала навыки анализа текста и ведения дискуссии на изученные темы.</w:t>
            </w:r>
          </w:p>
          <w:p w:rsidR="000740AB" w:rsidRPr="007B048C" w:rsidRDefault="000740AB" w:rsidP="00074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Используя широкие возможности аудиторной и самостоятельной работы, которая вводится тематически; ы студент должен усвоить специальную лексику, которая вводится тематически; выполнять разнообразные упражнения для закрепления освоенной лексики; упражнения на перевод текстов, несущих дополнительную информацию.</w:t>
            </w:r>
          </w:p>
        </w:tc>
      </w:tr>
      <w:tr w:rsidR="000740AB" w:rsidRPr="007B048C" w:rsidTr="002F6EC6">
        <w:tc>
          <w:tcPr>
            <w:tcW w:w="2092" w:type="dxa"/>
          </w:tcPr>
          <w:p w:rsidR="000740AB" w:rsidRPr="007B048C" w:rsidRDefault="000740AB" w:rsidP="00074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Литература и ресурсы</w:t>
            </w:r>
          </w:p>
        </w:tc>
        <w:tc>
          <w:tcPr>
            <w:tcW w:w="7689" w:type="dxa"/>
            <w:gridSpan w:val="4"/>
          </w:tcPr>
          <w:p w:rsidR="000740AB" w:rsidRPr="007B048C" w:rsidRDefault="00121678" w:rsidP="000740A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>Л.Н.Кубъяс,И.В. Кудачкина</w:t>
            </w:r>
            <w:r w:rsidR="006B0A88"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Английский для студентов- международников.</w:t>
            </w:r>
          </w:p>
          <w:p w:rsidR="000740AB" w:rsidRPr="007B048C" w:rsidRDefault="000740AB" w:rsidP="000740A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>А.Т. Филюшкина, М.П. Фролова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упражнений для закрепления грамматики. Москва «Международные отношения», 1995</w:t>
            </w:r>
          </w:p>
          <w:p w:rsidR="000740AB" w:rsidRPr="007B048C" w:rsidRDefault="000740AB" w:rsidP="000740A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Книги для домашнего чтения. Художественная литература различных авторов (американских и английских).</w:t>
            </w:r>
          </w:p>
          <w:p w:rsidR="000740AB" w:rsidRPr="007B048C" w:rsidRDefault="000740AB" w:rsidP="000740A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Сайт «Аудио –видео библиотека ООН по МО» http:legal.un.org/avl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876"/>
        <w:gridCol w:w="1972"/>
        <w:gridCol w:w="2889"/>
      </w:tblGrid>
      <w:tr w:rsidR="00C819A4" w:rsidRPr="007B048C" w:rsidTr="00812F01">
        <w:tc>
          <w:tcPr>
            <w:tcW w:w="2010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Организация курса</w:t>
            </w:r>
          </w:p>
        </w:tc>
        <w:tc>
          <w:tcPr>
            <w:tcW w:w="7737" w:type="dxa"/>
            <w:gridSpan w:val="3"/>
          </w:tcPr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Организация данного курса на этом этапе предполагает формирование основных навыков и умений, необходимых для овладения английским языком в связи с правовой профессией, углубление знаний по специальным дисциплинам, которые студенты получают на родном языке и помочь заложить ту понятийную, лексико-грамматическую базу, которая получит свое развитие по нарастанию трудностей.</w:t>
            </w:r>
          </w:p>
        </w:tc>
      </w:tr>
      <w:tr w:rsidR="00C819A4" w:rsidRPr="007B048C" w:rsidTr="00812F01">
        <w:tc>
          <w:tcPr>
            <w:tcW w:w="2010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Требования курса</w:t>
            </w:r>
          </w:p>
        </w:tc>
        <w:tc>
          <w:tcPr>
            <w:tcW w:w="7737" w:type="dxa"/>
            <w:gridSpan w:val="3"/>
          </w:tcPr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Основными требованиями для достижения поставленной цели, данный курс предусматривает системное и поэтапное решение следующих задач: </w:t>
            </w:r>
          </w:p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- расширение и углубление 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</w:rPr>
              <w:t>лингвистической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компетенции студентов по заданной тематике. Особое внимание уделяется видам деятельности, направленным на введение в активный словарь и тренировку употребления лексико-грамматических единиц и речевых штампов, необходимых для адекватной передачи смысла высказывания по темам, изучение и закрепление русско-английских эквивалентов и лексико-синтаксических структур.</w:t>
            </w:r>
          </w:p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- дальнейшее совершенствование рецептивных навыков чтения материала с тем, чтобы студент мог:</w:t>
            </w:r>
          </w:p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1) понять общее содержание; 2) извлекать фактическую информацию.</w:t>
            </w:r>
          </w:p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- дальнейшее совершенствование репродуктивных навыков говорения с тем, чтобы студент мог:</w:t>
            </w:r>
          </w:p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1) эффективно и правильно использовать тематическую лексику и характерные для языка права речевые клише,</w:t>
            </w:r>
          </w:p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2) высказываться по темам, не искажая основного смысла.</w:t>
            </w:r>
          </w:p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9A4" w:rsidRPr="007B048C" w:rsidRDefault="00C819A4" w:rsidP="0081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9A4" w:rsidRPr="007B048C" w:rsidTr="00812F01">
        <w:tc>
          <w:tcPr>
            <w:tcW w:w="2010" w:type="dxa"/>
            <w:vMerge w:val="restart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Политика оценки</w:t>
            </w:r>
          </w:p>
        </w:tc>
        <w:tc>
          <w:tcPr>
            <w:tcW w:w="2876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Описание СРС</w:t>
            </w:r>
          </w:p>
        </w:tc>
        <w:tc>
          <w:tcPr>
            <w:tcW w:w="1972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2889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Результаты обучения</w:t>
            </w:r>
          </w:p>
        </w:tc>
      </w:tr>
      <w:tr w:rsidR="00C819A4" w:rsidRPr="007B048C" w:rsidTr="00812F01">
        <w:trPr>
          <w:trHeight w:val="1651"/>
        </w:trPr>
        <w:tc>
          <w:tcPr>
            <w:tcW w:w="2010" w:type="dxa"/>
            <w:vMerge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6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За одну тему</w:t>
            </w:r>
          </w:p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Максимальная оценка – 21 балл</w:t>
            </w:r>
          </w:p>
        </w:tc>
        <w:tc>
          <w:tcPr>
            <w:tcW w:w="2889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</w:p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самостоятельно подготовить задание по СРС, предусмотренное по плану.</w:t>
            </w:r>
          </w:p>
        </w:tc>
      </w:tr>
      <w:tr w:rsidR="00C819A4" w:rsidRPr="007B048C" w:rsidTr="00812F01">
        <w:tc>
          <w:tcPr>
            <w:tcW w:w="2010" w:type="dxa"/>
            <w:vMerge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6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Итоговая оценка по дисциплине рассчитывается по следующей формуле:</w:t>
            </w:r>
          </w:p>
        </w:tc>
        <w:tc>
          <w:tcPr>
            <w:tcW w:w="4861" w:type="dxa"/>
            <w:gridSpan w:val="2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РК1+РК2</w:t>
            </w:r>
          </w:p>
        </w:tc>
      </w:tr>
      <w:tr w:rsidR="00C819A4" w:rsidRPr="007B048C" w:rsidTr="00812F01">
        <w:tc>
          <w:tcPr>
            <w:tcW w:w="2010" w:type="dxa"/>
            <w:vMerge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7" w:type="dxa"/>
            <w:gridSpan w:val="3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Ниже приведены минимальные оценки в %: </w:t>
            </w:r>
          </w:p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95% - 100 %: А  90% -94%: А-   75% -79% B</w:t>
            </w:r>
          </w:p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85% -89%: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+     80% -84%: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-    60% -64%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70%-74%: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+      65%-69%: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-     0%-49%   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55%-59%: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+      50%-54%: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9A4" w:rsidRPr="007B048C" w:rsidTr="00812F01">
        <w:tc>
          <w:tcPr>
            <w:tcW w:w="2010" w:type="dxa"/>
          </w:tcPr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Политика дисциплины</w:t>
            </w:r>
          </w:p>
        </w:tc>
        <w:tc>
          <w:tcPr>
            <w:tcW w:w="7737" w:type="dxa"/>
            <w:gridSpan w:val="3"/>
          </w:tcPr>
          <w:p w:rsidR="00C819A4" w:rsidRPr="007B048C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Активное и продуктивное участие в фактических занятиях</w:t>
            </w:r>
          </w:p>
          <w:p w:rsidR="00C819A4" w:rsidRPr="007B048C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Добросовестное изучение основной и дополнительной литературы, рекомендованной преподавателем и выбранной самим студентом</w:t>
            </w:r>
          </w:p>
          <w:p w:rsidR="00C819A4" w:rsidRPr="007B048C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Тщательное выполнение домашних заданий и СРС.</w:t>
            </w:r>
          </w:p>
          <w:p w:rsidR="00C819A4" w:rsidRPr="007B048C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Своевременная сдача всех заданий.</w:t>
            </w:r>
          </w:p>
          <w:p w:rsidR="00C819A4" w:rsidRPr="007B048C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Знание основных положений академического поведения и этики.</w:t>
            </w:r>
          </w:p>
          <w:p w:rsidR="00C819A4" w:rsidRPr="007B048C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За консультацией, за дополнительной информацией по пройденному материалу и за всеми другими возникающими вопросами обращайтесь к своему пр</w:t>
            </w:r>
            <w:r w:rsidR="007B048C"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еподавателю в период СРСП и Office </w:t>
            </w: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–hours.</w:t>
            </w:r>
          </w:p>
          <w:p w:rsidR="00C819A4" w:rsidRPr="007B048C" w:rsidRDefault="00C819A4" w:rsidP="00812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F33B6" w:rsidRPr="007B048C" w:rsidRDefault="00BF33B6">
      <w:pPr>
        <w:rPr>
          <w:rFonts w:ascii="Times New Roman" w:hAnsi="Times New Roman" w:cs="Times New Roman"/>
          <w:b/>
          <w:sz w:val="18"/>
          <w:szCs w:val="18"/>
        </w:rPr>
      </w:pPr>
    </w:p>
    <w:p w:rsidR="00AA663E" w:rsidRPr="007B048C" w:rsidRDefault="00BF33B6" w:rsidP="00BF33B6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B048C">
        <w:rPr>
          <w:rFonts w:ascii="Times New Roman" w:hAnsi="Times New Roman" w:cs="Times New Roman"/>
          <w:b/>
          <w:sz w:val="18"/>
          <w:szCs w:val="1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A663E" w:rsidRPr="007B048C" w:rsidTr="00121678">
        <w:tc>
          <w:tcPr>
            <w:tcW w:w="1384" w:type="dxa"/>
          </w:tcPr>
          <w:p w:rsidR="00AA663E" w:rsidRPr="007B048C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Weeks</w:t>
            </w:r>
          </w:p>
        </w:tc>
        <w:tc>
          <w:tcPr>
            <w:tcW w:w="5386" w:type="dxa"/>
          </w:tcPr>
          <w:p w:rsidR="00AA663E" w:rsidRPr="007B048C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7B048C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7B048C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Scores</w:t>
            </w:r>
          </w:p>
        </w:tc>
      </w:tr>
      <w:tr w:rsidR="00AA663E" w:rsidRPr="007B048C" w:rsidTr="00121678">
        <w:tc>
          <w:tcPr>
            <w:tcW w:w="1384" w:type="dxa"/>
          </w:tcPr>
          <w:p w:rsidR="00AA663E" w:rsidRPr="007B048C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</w:p>
        </w:tc>
        <w:tc>
          <w:tcPr>
            <w:tcW w:w="5386" w:type="dxa"/>
          </w:tcPr>
          <w:p w:rsidR="00121678" w:rsidRPr="007B048C" w:rsidRDefault="00BF33B6" w:rsidP="00121678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="00AA663E"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7C211C"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="00AA663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B048C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Diplomacy and International Relations. A Foreign Service Career</w:t>
            </w:r>
          </w:p>
          <w:p w:rsidR="00AA663E" w:rsidRPr="007B048C" w:rsidRDefault="00AA663E" w:rsidP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6B0A88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Gerund and Infinitives</w:t>
            </w:r>
          </w:p>
        </w:tc>
        <w:tc>
          <w:tcPr>
            <w:tcW w:w="1417" w:type="dxa"/>
          </w:tcPr>
          <w:p w:rsidR="00AA663E" w:rsidRPr="007B048C" w:rsidRDefault="00AA663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7B048C" w:rsidRDefault="00AA663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7B048C" w:rsidTr="00121678">
        <w:tc>
          <w:tcPr>
            <w:tcW w:w="1384" w:type="dxa"/>
            <w:vMerge w:val="restart"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3-4</w:t>
            </w:r>
          </w:p>
        </w:tc>
        <w:tc>
          <w:tcPr>
            <w:tcW w:w="5386" w:type="dxa"/>
          </w:tcPr>
          <w:p w:rsidR="00501AFD" w:rsidRPr="007B048C" w:rsidRDefault="00501AFD" w:rsidP="007B048C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7B048C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B048C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Foreign Service Career</w:t>
            </w:r>
          </w:p>
          <w:p w:rsidR="00501AFD" w:rsidRPr="007B048C" w:rsidRDefault="00501AFD" w:rsidP="00BF33B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Grammar: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B230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Reported speech</w:t>
            </w:r>
          </w:p>
        </w:tc>
        <w:tc>
          <w:tcPr>
            <w:tcW w:w="1417" w:type="dxa"/>
          </w:tcPr>
          <w:p w:rsidR="00501AFD" w:rsidRPr="007B048C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7B048C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7B048C" w:rsidTr="00121678">
        <w:tc>
          <w:tcPr>
            <w:tcW w:w="1384" w:type="dxa"/>
            <w:vMerge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501AFD" w:rsidRPr="007B048C" w:rsidRDefault="00501AFD" w:rsidP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-Home reading</w:t>
            </w:r>
          </w:p>
        </w:tc>
        <w:tc>
          <w:tcPr>
            <w:tcW w:w="1417" w:type="dxa"/>
          </w:tcPr>
          <w:p w:rsidR="00501AFD" w:rsidRPr="007B048C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7B048C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501AFD" w:rsidRPr="007B048C" w:rsidTr="00121678">
        <w:tc>
          <w:tcPr>
            <w:tcW w:w="1384" w:type="dxa"/>
            <w:vMerge w:val="restart"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5-6</w:t>
            </w:r>
          </w:p>
        </w:tc>
        <w:tc>
          <w:tcPr>
            <w:tcW w:w="5386" w:type="dxa"/>
          </w:tcPr>
          <w:p w:rsidR="00AC4727" w:rsidRPr="007B048C" w:rsidRDefault="007B5E56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Text.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B048C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Foreign Service Career</w:t>
            </w:r>
          </w:p>
          <w:p w:rsidR="00501AFD" w:rsidRPr="007B048C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Grammar: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B230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Passive Voice Be +past participle</w:t>
            </w:r>
          </w:p>
        </w:tc>
        <w:tc>
          <w:tcPr>
            <w:tcW w:w="1417" w:type="dxa"/>
          </w:tcPr>
          <w:p w:rsidR="00501AFD" w:rsidRPr="007B048C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7B048C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7B048C" w:rsidTr="00121678">
        <w:tc>
          <w:tcPr>
            <w:tcW w:w="1384" w:type="dxa"/>
            <w:vMerge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501AFD" w:rsidRPr="007B048C" w:rsidRDefault="00501AFD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501AFD" w:rsidRPr="007B048C" w:rsidTr="00121678">
        <w:tc>
          <w:tcPr>
            <w:tcW w:w="1384" w:type="dxa"/>
            <w:vMerge w:val="restart"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86" w:type="dxa"/>
          </w:tcPr>
          <w:p w:rsidR="00501AFD" w:rsidRPr="007B048C" w:rsidRDefault="00501AFD" w:rsidP="000740A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7B048C" w:rsidRPr="007B048C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The Multilateral Diplomat.</w:t>
            </w:r>
          </w:p>
        </w:tc>
        <w:tc>
          <w:tcPr>
            <w:tcW w:w="1417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7B048C" w:rsidTr="00121678">
        <w:tc>
          <w:tcPr>
            <w:tcW w:w="1384" w:type="dxa"/>
            <w:vMerge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501AFD" w:rsidRPr="007B048C" w:rsidRDefault="000740AB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501AFD" w:rsidRPr="007B048C" w:rsidTr="00121678">
        <w:tc>
          <w:tcPr>
            <w:tcW w:w="1384" w:type="dxa"/>
            <w:vMerge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501AFD" w:rsidRPr="007B048C" w:rsidRDefault="00501AFD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/100</w:t>
            </w:r>
          </w:p>
        </w:tc>
      </w:tr>
      <w:tr w:rsidR="00863C3F" w:rsidRPr="007B048C" w:rsidTr="00121678">
        <w:tc>
          <w:tcPr>
            <w:tcW w:w="1384" w:type="dxa"/>
          </w:tcPr>
          <w:p w:rsidR="00863C3F" w:rsidRPr="007B048C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86" w:type="dxa"/>
          </w:tcPr>
          <w:p w:rsidR="00863C3F" w:rsidRPr="007B048C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7B048C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7B048C" w:rsidRDefault="00B620D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100</w:t>
            </w:r>
          </w:p>
        </w:tc>
      </w:tr>
      <w:tr w:rsidR="00501AFD" w:rsidRPr="007B048C" w:rsidTr="00121678">
        <w:tc>
          <w:tcPr>
            <w:tcW w:w="1384" w:type="dxa"/>
            <w:vMerge w:val="restart"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9-10</w:t>
            </w:r>
          </w:p>
        </w:tc>
        <w:tc>
          <w:tcPr>
            <w:tcW w:w="5386" w:type="dxa"/>
          </w:tcPr>
          <w:p w:rsidR="00501AFD" w:rsidRPr="007B048C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.Text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7B048C" w:rsidRPr="007B048C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The Multilateral Diplomat.</w:t>
            </w:r>
          </w:p>
          <w:p w:rsidR="00501AFD" w:rsidRPr="007B048C" w:rsidRDefault="00501AFD" w:rsidP="007B04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Grammar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EB230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Relative clauses, defining relative clauses</w:t>
            </w:r>
          </w:p>
        </w:tc>
        <w:tc>
          <w:tcPr>
            <w:tcW w:w="1417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7B048C" w:rsidTr="00121678">
        <w:tc>
          <w:tcPr>
            <w:tcW w:w="1384" w:type="dxa"/>
            <w:vMerge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501AFD" w:rsidRPr="007B048C" w:rsidRDefault="00501AFD" w:rsidP="00FE2A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01AFD" w:rsidRPr="007B048C" w:rsidTr="00121678">
        <w:tc>
          <w:tcPr>
            <w:tcW w:w="1384" w:type="dxa"/>
            <w:vMerge w:val="restart"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386" w:type="dxa"/>
          </w:tcPr>
          <w:p w:rsidR="00501AFD" w:rsidRPr="007B048C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EB230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B230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Language of Diplomacy.</w:t>
            </w:r>
          </w:p>
          <w:p w:rsidR="00501AFD" w:rsidRPr="007B048C" w:rsidRDefault="00EB230E" w:rsidP="000740A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01AFD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740AB"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Grammar</w:t>
            </w:r>
            <w:r w:rsidR="000740AB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Relative clauses,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non-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defining relative clauses</w:t>
            </w:r>
          </w:p>
        </w:tc>
        <w:tc>
          <w:tcPr>
            <w:tcW w:w="1417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7B048C" w:rsidTr="00121678">
        <w:tc>
          <w:tcPr>
            <w:tcW w:w="1384" w:type="dxa"/>
            <w:vMerge/>
          </w:tcPr>
          <w:p w:rsidR="00501AFD" w:rsidRPr="007B048C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501AFD" w:rsidRPr="007B048C" w:rsidRDefault="00501AFD" w:rsidP="00FE2A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7B048C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7B048C" w:rsidRDefault="00057201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17727" w:rsidRPr="007B048C" w:rsidTr="00121678">
        <w:tc>
          <w:tcPr>
            <w:tcW w:w="1384" w:type="dxa"/>
          </w:tcPr>
          <w:p w:rsidR="00117727" w:rsidRPr="007B048C" w:rsidRDefault="00117727" w:rsidP="001177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12-13</w:t>
            </w:r>
          </w:p>
        </w:tc>
        <w:tc>
          <w:tcPr>
            <w:tcW w:w="5386" w:type="dxa"/>
          </w:tcPr>
          <w:p w:rsidR="00117727" w:rsidRPr="007B048C" w:rsidRDefault="00117727" w:rsidP="001177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EB230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B230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Language of Diplomacy.</w:t>
            </w:r>
          </w:p>
          <w:p w:rsidR="00117727" w:rsidRPr="007B048C" w:rsidRDefault="00117727" w:rsidP="000740A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="007B048C"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Grammar. </w:t>
            </w:r>
            <w:r w:rsidR="007B048C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Third Conditional Sentences</w:t>
            </w:r>
            <w:r w:rsidR="007B048C"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117727" w:rsidRPr="007B048C" w:rsidRDefault="00117727" w:rsidP="001177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117727" w:rsidRPr="007B048C" w:rsidRDefault="00117727" w:rsidP="001177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0E75ED" w:rsidRPr="007B048C" w:rsidTr="00121678">
        <w:tc>
          <w:tcPr>
            <w:tcW w:w="1384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0E75ED" w:rsidRPr="007B048C" w:rsidRDefault="000E75ED" w:rsidP="000E75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0E75ED" w:rsidRPr="007B048C" w:rsidRDefault="000E75ED" w:rsidP="000E75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0E75ED" w:rsidRPr="007B048C" w:rsidTr="00121678">
        <w:tc>
          <w:tcPr>
            <w:tcW w:w="1384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14-15</w:t>
            </w:r>
          </w:p>
        </w:tc>
        <w:tc>
          <w:tcPr>
            <w:tcW w:w="5386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1.Text. </w:t>
            </w:r>
            <w:r w:rsidR="00EB230E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Language of Diplomacy.</w:t>
            </w:r>
          </w:p>
          <w:p w:rsidR="000E75ED" w:rsidRPr="007B048C" w:rsidRDefault="007B048C" w:rsidP="000740A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Grammar.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Third Conditional Sentences</w:t>
            </w:r>
            <w:r w:rsidRPr="007B04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0E75ED" w:rsidRPr="007B048C" w:rsidRDefault="000E75ED" w:rsidP="000E75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0E75ED" w:rsidRPr="007B048C" w:rsidRDefault="000E75ED" w:rsidP="000E75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0E75ED" w:rsidRPr="007B048C" w:rsidTr="00121678">
        <w:tc>
          <w:tcPr>
            <w:tcW w:w="1384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0E75ED" w:rsidRPr="007B048C" w:rsidRDefault="000E75ED" w:rsidP="000E75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0E75ED" w:rsidRPr="007B048C" w:rsidRDefault="000E75ED" w:rsidP="000E75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0E75ED" w:rsidRPr="007B048C" w:rsidTr="00121678">
        <w:tc>
          <w:tcPr>
            <w:tcW w:w="1384" w:type="dxa"/>
            <w:vMerge w:val="restart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 2</w:t>
            </w:r>
          </w:p>
        </w:tc>
        <w:tc>
          <w:tcPr>
            <w:tcW w:w="1417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0E75ED" w:rsidRPr="007B048C" w:rsidRDefault="00226489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="00C819A4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E75ED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0E75ED" w:rsidRPr="007B048C" w:rsidTr="00121678">
        <w:tc>
          <w:tcPr>
            <w:tcW w:w="1384" w:type="dxa"/>
            <w:vMerge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0E75ED" w:rsidRPr="007B048C" w:rsidRDefault="000E75ED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0E75ED" w:rsidRPr="007B048C" w:rsidRDefault="00226489" w:rsidP="000E75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48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E75ED" w:rsidRPr="007B04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</w:tbl>
    <w:p w:rsidR="00C05A79" w:rsidRPr="007B048C" w:rsidRDefault="00501AFD" w:rsidP="00501AFD">
      <w:pPr>
        <w:rPr>
          <w:rFonts w:ascii="Times New Roman" w:hAnsi="Times New Roman" w:cs="Times New Roman"/>
          <w:sz w:val="18"/>
          <w:szCs w:val="18"/>
        </w:rPr>
      </w:pPr>
      <w:r w:rsidRPr="007B048C">
        <w:rPr>
          <w:rFonts w:ascii="Times New Roman" w:hAnsi="Times New Roman" w:cs="Times New Roman"/>
          <w:sz w:val="18"/>
          <w:szCs w:val="18"/>
        </w:rPr>
        <w:t>Декан ФМО</w:t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="00C05A79" w:rsidRPr="007B048C">
        <w:rPr>
          <w:rFonts w:ascii="Times New Roman" w:hAnsi="Times New Roman" w:cs="Times New Roman"/>
          <w:sz w:val="18"/>
          <w:szCs w:val="18"/>
        </w:rPr>
        <w:tab/>
      </w:r>
      <w:r w:rsidR="00C05A79" w:rsidRPr="007B048C">
        <w:rPr>
          <w:rFonts w:ascii="Times New Roman" w:hAnsi="Times New Roman" w:cs="Times New Roman"/>
          <w:sz w:val="18"/>
          <w:szCs w:val="18"/>
        </w:rPr>
        <w:tab/>
      </w:r>
      <w:r w:rsidRPr="007B048C">
        <w:rPr>
          <w:rFonts w:ascii="Times New Roman" w:hAnsi="Times New Roman" w:cs="Times New Roman"/>
          <w:sz w:val="18"/>
          <w:szCs w:val="18"/>
        </w:rPr>
        <w:t>Шакиров К.Н.</w:t>
      </w:r>
    </w:p>
    <w:p w:rsidR="00501AFD" w:rsidRPr="007B048C" w:rsidRDefault="00C05A79" w:rsidP="00501AFD">
      <w:pPr>
        <w:rPr>
          <w:rFonts w:ascii="Times New Roman" w:hAnsi="Times New Roman" w:cs="Times New Roman"/>
          <w:sz w:val="18"/>
          <w:szCs w:val="18"/>
        </w:rPr>
      </w:pPr>
      <w:r w:rsidRPr="007B048C">
        <w:rPr>
          <w:rFonts w:ascii="Times New Roman" w:hAnsi="Times New Roman" w:cs="Times New Roman"/>
          <w:sz w:val="18"/>
          <w:szCs w:val="18"/>
        </w:rPr>
        <w:t>Председатель метод</w:t>
      </w:r>
      <w:r w:rsidR="00501AFD" w:rsidRPr="007B048C">
        <w:rPr>
          <w:rFonts w:ascii="Times New Roman" w:hAnsi="Times New Roman" w:cs="Times New Roman"/>
          <w:sz w:val="18"/>
          <w:szCs w:val="18"/>
        </w:rPr>
        <w:t>бюро</w:t>
      </w:r>
      <w:r w:rsidR="00501AFD" w:rsidRPr="007B048C">
        <w:rPr>
          <w:rFonts w:ascii="Times New Roman" w:hAnsi="Times New Roman" w:cs="Times New Roman"/>
          <w:sz w:val="18"/>
          <w:szCs w:val="18"/>
        </w:rPr>
        <w:tab/>
      </w:r>
      <w:r w:rsidR="00501AFD" w:rsidRPr="007B048C">
        <w:rPr>
          <w:rFonts w:ascii="Times New Roman" w:hAnsi="Times New Roman" w:cs="Times New Roman"/>
          <w:sz w:val="18"/>
          <w:szCs w:val="18"/>
        </w:rPr>
        <w:tab/>
      </w:r>
      <w:r w:rsidR="00501AFD" w:rsidRPr="007B048C">
        <w:rPr>
          <w:rFonts w:ascii="Times New Roman" w:hAnsi="Times New Roman" w:cs="Times New Roman"/>
          <w:sz w:val="18"/>
          <w:szCs w:val="18"/>
        </w:rPr>
        <w:tab/>
      </w:r>
      <w:r w:rsidR="00501AFD" w:rsidRPr="007B048C">
        <w:rPr>
          <w:rFonts w:ascii="Times New Roman" w:hAnsi="Times New Roman" w:cs="Times New Roman"/>
          <w:sz w:val="18"/>
          <w:szCs w:val="18"/>
        </w:rPr>
        <w:tab/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="007B048C" w:rsidRPr="007B048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01AFD" w:rsidRPr="007B048C">
        <w:rPr>
          <w:rFonts w:ascii="Times New Roman" w:hAnsi="Times New Roman" w:cs="Times New Roman"/>
          <w:sz w:val="18"/>
          <w:szCs w:val="18"/>
        </w:rPr>
        <w:t>Сайрамбаева Ж.Т.</w:t>
      </w:r>
    </w:p>
    <w:p w:rsidR="00501AFD" w:rsidRPr="007B048C" w:rsidRDefault="00501AFD">
      <w:pPr>
        <w:rPr>
          <w:rFonts w:ascii="Times New Roman" w:hAnsi="Times New Roman" w:cs="Times New Roman"/>
          <w:sz w:val="18"/>
          <w:szCs w:val="18"/>
        </w:rPr>
      </w:pPr>
      <w:r w:rsidRPr="007B048C">
        <w:rPr>
          <w:rFonts w:ascii="Times New Roman" w:hAnsi="Times New Roman" w:cs="Times New Roman"/>
          <w:sz w:val="18"/>
          <w:szCs w:val="18"/>
        </w:rPr>
        <w:t>Зав.кафедрой Дипломатического перевода</w:t>
      </w:r>
      <w:r w:rsidRPr="007B048C">
        <w:rPr>
          <w:rFonts w:ascii="Times New Roman" w:hAnsi="Times New Roman" w:cs="Times New Roman"/>
          <w:sz w:val="18"/>
          <w:szCs w:val="18"/>
        </w:rPr>
        <w:tab/>
      </w:r>
      <w:r w:rsidR="00C05A79" w:rsidRPr="007B048C">
        <w:rPr>
          <w:rFonts w:ascii="Times New Roman" w:hAnsi="Times New Roman" w:cs="Times New Roman"/>
          <w:sz w:val="18"/>
          <w:szCs w:val="18"/>
        </w:rPr>
        <w:tab/>
      </w:r>
      <w:r w:rsidR="00C05A79" w:rsidRPr="007B048C">
        <w:rPr>
          <w:rFonts w:ascii="Times New Roman" w:hAnsi="Times New Roman" w:cs="Times New Roman"/>
          <w:sz w:val="18"/>
          <w:szCs w:val="18"/>
        </w:rPr>
        <w:tab/>
      </w:r>
      <w:r w:rsidR="007B048C" w:rsidRPr="007B048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7B048C">
        <w:rPr>
          <w:rFonts w:ascii="Times New Roman" w:hAnsi="Times New Roman" w:cs="Times New Roman"/>
          <w:sz w:val="18"/>
          <w:szCs w:val="18"/>
        </w:rPr>
        <w:t>Мусабекова У.Е.</w:t>
      </w:r>
    </w:p>
    <w:p w:rsidR="00501AFD" w:rsidRPr="007B048C" w:rsidRDefault="007B5E56">
      <w:pPr>
        <w:rPr>
          <w:rFonts w:ascii="Times New Roman" w:hAnsi="Times New Roman" w:cs="Times New Roman"/>
          <w:sz w:val="18"/>
          <w:szCs w:val="18"/>
        </w:rPr>
      </w:pPr>
      <w:r w:rsidRPr="007B048C">
        <w:rPr>
          <w:rFonts w:ascii="Times New Roman" w:hAnsi="Times New Roman" w:cs="Times New Roman"/>
          <w:sz w:val="18"/>
          <w:szCs w:val="18"/>
        </w:rPr>
        <w:t xml:space="preserve">Преподаватель                       </w:t>
      </w:r>
      <w:r w:rsidR="007B048C" w:rsidRPr="007B048C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</w:t>
      </w:r>
      <w:r w:rsidRPr="007B048C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226489" w:rsidRPr="007B048C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B048C">
        <w:rPr>
          <w:rFonts w:ascii="Times New Roman" w:hAnsi="Times New Roman" w:cs="Times New Roman"/>
          <w:sz w:val="18"/>
          <w:szCs w:val="18"/>
        </w:rPr>
        <w:t xml:space="preserve">      </w:t>
      </w:r>
      <w:r w:rsidR="00C819A4" w:rsidRPr="007B048C">
        <w:rPr>
          <w:rFonts w:ascii="Times New Roman" w:hAnsi="Times New Roman" w:cs="Times New Roman"/>
          <w:sz w:val="18"/>
          <w:szCs w:val="18"/>
        </w:rPr>
        <w:t xml:space="preserve"> </w:t>
      </w:r>
      <w:r w:rsidRPr="007B048C">
        <w:rPr>
          <w:rFonts w:ascii="Times New Roman" w:hAnsi="Times New Roman" w:cs="Times New Roman"/>
          <w:sz w:val="18"/>
          <w:szCs w:val="18"/>
        </w:rPr>
        <w:t>Карипбаева Г,А.</w:t>
      </w:r>
    </w:p>
    <w:sectPr w:rsidR="00501AFD" w:rsidRPr="007B048C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BB" w:rsidRDefault="009A7ABB" w:rsidP="0031306C">
      <w:pPr>
        <w:spacing w:after="0" w:line="240" w:lineRule="auto"/>
      </w:pPr>
      <w:r>
        <w:separator/>
      </w:r>
    </w:p>
  </w:endnote>
  <w:endnote w:type="continuationSeparator" w:id="0">
    <w:p w:rsidR="009A7ABB" w:rsidRDefault="009A7ABB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BB" w:rsidRDefault="009A7ABB" w:rsidP="0031306C">
      <w:pPr>
        <w:spacing w:after="0" w:line="240" w:lineRule="auto"/>
      </w:pPr>
      <w:r>
        <w:separator/>
      </w:r>
    </w:p>
  </w:footnote>
  <w:footnote w:type="continuationSeparator" w:id="0">
    <w:p w:rsidR="009A7ABB" w:rsidRDefault="009A7ABB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0740AB"/>
    <w:rsid w:val="000A42BF"/>
    <w:rsid w:val="000D6A88"/>
    <w:rsid w:val="000E510A"/>
    <w:rsid w:val="000E75ED"/>
    <w:rsid w:val="00117727"/>
    <w:rsid w:val="00121678"/>
    <w:rsid w:val="00195EB2"/>
    <w:rsid w:val="001E2846"/>
    <w:rsid w:val="00226489"/>
    <w:rsid w:val="0025089A"/>
    <w:rsid w:val="002F6EC6"/>
    <w:rsid w:val="00301E91"/>
    <w:rsid w:val="0031306C"/>
    <w:rsid w:val="00501AFD"/>
    <w:rsid w:val="0051491E"/>
    <w:rsid w:val="00525AC9"/>
    <w:rsid w:val="005A1D35"/>
    <w:rsid w:val="00601F29"/>
    <w:rsid w:val="0069191E"/>
    <w:rsid w:val="00695C9C"/>
    <w:rsid w:val="006B0A88"/>
    <w:rsid w:val="006E426B"/>
    <w:rsid w:val="007B048C"/>
    <w:rsid w:val="007B5E56"/>
    <w:rsid w:val="007C211C"/>
    <w:rsid w:val="008403B1"/>
    <w:rsid w:val="00854C3D"/>
    <w:rsid w:val="00863C3F"/>
    <w:rsid w:val="008925C6"/>
    <w:rsid w:val="008C5627"/>
    <w:rsid w:val="008F3D36"/>
    <w:rsid w:val="00946183"/>
    <w:rsid w:val="009A7ABB"/>
    <w:rsid w:val="00A40AF7"/>
    <w:rsid w:val="00A93ED9"/>
    <w:rsid w:val="00AA663E"/>
    <w:rsid w:val="00AB0048"/>
    <w:rsid w:val="00AC4727"/>
    <w:rsid w:val="00B373A6"/>
    <w:rsid w:val="00B620D4"/>
    <w:rsid w:val="00BD5283"/>
    <w:rsid w:val="00BE39C4"/>
    <w:rsid w:val="00BF33B6"/>
    <w:rsid w:val="00C05A79"/>
    <w:rsid w:val="00C819A4"/>
    <w:rsid w:val="00D11663"/>
    <w:rsid w:val="00D63A88"/>
    <w:rsid w:val="00DB2823"/>
    <w:rsid w:val="00E05B51"/>
    <w:rsid w:val="00E57FC5"/>
    <w:rsid w:val="00E95E17"/>
    <w:rsid w:val="00EB230E"/>
    <w:rsid w:val="00FE0A11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4178-8651-49AB-A2AE-63DA930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20</cp:revision>
  <cp:lastPrinted>2016-06-28T04:36:00Z</cp:lastPrinted>
  <dcterms:created xsi:type="dcterms:W3CDTF">2016-06-27T14:24:00Z</dcterms:created>
  <dcterms:modified xsi:type="dcterms:W3CDTF">2017-01-07T06:17:00Z</dcterms:modified>
</cp:coreProperties>
</file>